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BB" w:rsidRDefault="00EC235B" w:rsidP="000501CA">
      <w:pPr>
        <w:spacing w:line="312" w:lineRule="exact"/>
        <w:ind w:left="5760"/>
        <w:jc w:val="both"/>
        <w:outlineLvl w:val="0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ПРИЛОЖЕНИЕ</w:t>
      </w:r>
    </w:p>
    <w:p w:rsidR="001E0FBB" w:rsidRDefault="001E0FBB" w:rsidP="001E0FBB">
      <w:pPr>
        <w:spacing w:line="312" w:lineRule="exact"/>
        <w:ind w:left="5760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к постановлению администрации</w:t>
      </w:r>
    </w:p>
    <w:p w:rsidR="001E0FBB" w:rsidRDefault="001E0FBB" w:rsidP="001E0FBB">
      <w:pPr>
        <w:spacing w:line="312" w:lineRule="exact"/>
        <w:ind w:left="5760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муниципального образования</w:t>
      </w:r>
    </w:p>
    <w:p w:rsidR="001E0FBB" w:rsidRDefault="00F740D3" w:rsidP="001E0FBB">
      <w:pPr>
        <w:spacing w:line="312" w:lineRule="exact"/>
        <w:ind w:left="5760"/>
        <w:jc w:val="both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Темрюкский район</w:t>
      </w:r>
    </w:p>
    <w:p w:rsidR="001E0FBB" w:rsidRDefault="001E0FBB" w:rsidP="001E0FBB">
      <w:pPr>
        <w:ind w:left="5760"/>
        <w:jc w:val="both"/>
        <w:rPr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t>от ______________ № ________</w:t>
      </w:r>
    </w:p>
    <w:p w:rsidR="001E0FBB" w:rsidRDefault="001E0FBB" w:rsidP="001E0FBB">
      <w:pPr>
        <w:jc w:val="center"/>
        <w:rPr>
          <w:sz w:val="28"/>
          <w:szCs w:val="28"/>
        </w:rPr>
      </w:pPr>
    </w:p>
    <w:p w:rsidR="001E0FBB" w:rsidRDefault="001E0FBB" w:rsidP="001E0FBB">
      <w:pPr>
        <w:jc w:val="center"/>
        <w:rPr>
          <w:sz w:val="28"/>
          <w:szCs w:val="28"/>
        </w:rPr>
      </w:pPr>
    </w:p>
    <w:p w:rsidR="001E0FBB" w:rsidRDefault="001E0FBB" w:rsidP="001E0FBB">
      <w:pPr>
        <w:jc w:val="center"/>
        <w:rPr>
          <w:sz w:val="28"/>
          <w:szCs w:val="28"/>
        </w:rPr>
      </w:pPr>
    </w:p>
    <w:p w:rsidR="005E14C5" w:rsidRPr="005E14C5" w:rsidRDefault="007A01E3" w:rsidP="005E14C5">
      <w:pPr>
        <w:jc w:val="center"/>
        <w:outlineLvl w:val="0"/>
        <w:rPr>
          <w:b/>
          <w:sz w:val="28"/>
          <w:szCs w:val="28"/>
        </w:rPr>
      </w:pPr>
      <w:r w:rsidRPr="005E14C5">
        <w:rPr>
          <w:b/>
          <w:sz w:val="28"/>
          <w:szCs w:val="28"/>
        </w:rPr>
        <w:t>П</w:t>
      </w:r>
      <w:r w:rsidR="009338D3">
        <w:rPr>
          <w:b/>
          <w:sz w:val="28"/>
          <w:szCs w:val="28"/>
        </w:rPr>
        <w:t>ОЛОЖЕНИЕ</w:t>
      </w:r>
    </w:p>
    <w:p w:rsidR="00FF3CF8" w:rsidRDefault="001E0FBB" w:rsidP="005E14C5">
      <w:pPr>
        <w:jc w:val="center"/>
        <w:outlineLvl w:val="0"/>
        <w:rPr>
          <w:b/>
          <w:sz w:val="28"/>
          <w:szCs w:val="28"/>
        </w:rPr>
      </w:pPr>
      <w:r w:rsidRPr="00190D31">
        <w:rPr>
          <w:b/>
          <w:sz w:val="28"/>
          <w:szCs w:val="28"/>
        </w:rPr>
        <w:t>о согласовании и утверждении уставов казачьих обществ</w:t>
      </w:r>
      <w:r w:rsidR="00FF3CF8">
        <w:rPr>
          <w:b/>
          <w:sz w:val="28"/>
          <w:szCs w:val="28"/>
        </w:rPr>
        <w:t>,</w:t>
      </w:r>
    </w:p>
    <w:p w:rsidR="00FF3CF8" w:rsidRDefault="00C913C4" w:rsidP="005E14C5">
      <w:pPr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действующих</w:t>
      </w:r>
      <w:proofErr w:type="gramEnd"/>
      <w:r w:rsidR="001E0FBB" w:rsidRPr="00190D31">
        <w:rPr>
          <w:b/>
          <w:sz w:val="28"/>
          <w:szCs w:val="28"/>
        </w:rPr>
        <w:t xml:space="preserve"> </w:t>
      </w:r>
      <w:r w:rsidR="00B9527D" w:rsidRPr="00190D31">
        <w:rPr>
          <w:b/>
          <w:sz w:val="28"/>
          <w:szCs w:val="28"/>
        </w:rPr>
        <w:t xml:space="preserve">на территории </w:t>
      </w:r>
      <w:r w:rsidR="00FF3CF8">
        <w:rPr>
          <w:b/>
          <w:sz w:val="28"/>
          <w:szCs w:val="28"/>
        </w:rPr>
        <w:t>муниципального образования</w:t>
      </w:r>
    </w:p>
    <w:p w:rsidR="001E0FBB" w:rsidRPr="00190D31" w:rsidRDefault="00F740D3" w:rsidP="005E14C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</w:p>
    <w:p w:rsidR="001E0FBB" w:rsidRDefault="001E0FBB" w:rsidP="001E0FBB">
      <w:pPr>
        <w:jc w:val="center"/>
        <w:rPr>
          <w:sz w:val="28"/>
          <w:szCs w:val="28"/>
        </w:rPr>
      </w:pPr>
    </w:p>
    <w:p w:rsidR="001E0FBB" w:rsidRDefault="001E0FBB" w:rsidP="001E0FBB">
      <w:pPr>
        <w:jc w:val="center"/>
        <w:rPr>
          <w:sz w:val="28"/>
          <w:szCs w:val="28"/>
        </w:rPr>
      </w:pPr>
    </w:p>
    <w:p w:rsidR="001E0FBB" w:rsidRDefault="001E0FBB" w:rsidP="00740A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 xml:space="preserve">Настоящее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 xml:space="preserve">оложение определяет перечень основных документов, необходимых для согласования и утверждения уставов казачьих обществ, </w:t>
      </w:r>
      <w:proofErr w:type="gramStart"/>
      <w:r>
        <w:rPr>
          <w:sz w:val="28"/>
          <w:szCs w:val="28"/>
        </w:rPr>
        <w:t>указанных в пунктах 3.2 – 3.5 Указа Президента Российской Федерации от</w:t>
      </w:r>
      <w:r w:rsidR="00740A34">
        <w:rPr>
          <w:sz w:val="28"/>
          <w:szCs w:val="28"/>
        </w:rPr>
        <w:br/>
      </w:r>
      <w:r w:rsidR="00FF3CF8">
        <w:rPr>
          <w:sz w:val="28"/>
          <w:szCs w:val="28"/>
        </w:rPr>
        <w:t>15 июня 1992 </w:t>
      </w:r>
      <w:r>
        <w:rPr>
          <w:sz w:val="28"/>
          <w:szCs w:val="28"/>
        </w:rPr>
        <w:t>г</w:t>
      </w:r>
      <w:r w:rsidR="00FF3CF8">
        <w:rPr>
          <w:sz w:val="28"/>
          <w:szCs w:val="28"/>
        </w:rPr>
        <w:t>.</w:t>
      </w:r>
      <w:r>
        <w:rPr>
          <w:sz w:val="28"/>
          <w:szCs w:val="28"/>
        </w:rPr>
        <w:t xml:space="preserve"> № 632 «О мерах по реализации Закона Российской Федерации «О реабилитации репрессированных народов» в отношении казачества»</w:t>
      </w:r>
      <w:r w:rsidR="00740A34">
        <w:rPr>
          <w:sz w:val="28"/>
          <w:szCs w:val="28"/>
        </w:rPr>
        <w:t xml:space="preserve">, </w:t>
      </w:r>
      <w:r>
        <w:rPr>
          <w:sz w:val="28"/>
          <w:szCs w:val="28"/>
        </w:rPr>
        <w:t>Приказа Федерального аге</w:t>
      </w:r>
      <w:r w:rsidR="006D5BA1">
        <w:rPr>
          <w:sz w:val="28"/>
          <w:szCs w:val="28"/>
        </w:rPr>
        <w:t>нтства по делам национальностей</w:t>
      </w:r>
      <w:r w:rsidR="006D5BA1">
        <w:rPr>
          <w:sz w:val="28"/>
          <w:szCs w:val="28"/>
        </w:rPr>
        <w:br/>
      </w:r>
      <w:r>
        <w:rPr>
          <w:sz w:val="28"/>
          <w:szCs w:val="28"/>
        </w:rPr>
        <w:t>от</w:t>
      </w:r>
      <w:r w:rsidR="00867791">
        <w:rPr>
          <w:sz w:val="28"/>
          <w:szCs w:val="28"/>
        </w:rPr>
        <w:t xml:space="preserve"> </w:t>
      </w:r>
      <w:r>
        <w:rPr>
          <w:sz w:val="28"/>
          <w:szCs w:val="28"/>
        </w:rPr>
        <w:t>6 апреля 2020 г</w:t>
      </w:r>
      <w:r w:rsidR="006D5BA1">
        <w:rPr>
          <w:sz w:val="28"/>
          <w:szCs w:val="28"/>
        </w:rPr>
        <w:t>.</w:t>
      </w:r>
      <w:r>
        <w:rPr>
          <w:sz w:val="28"/>
          <w:szCs w:val="28"/>
        </w:rPr>
        <w:t xml:space="preserve"> № 45 «Об утверждении Типового положения о согласовании </w:t>
      </w:r>
      <w:r w:rsidR="006D5BA1">
        <w:rPr>
          <w:sz w:val="28"/>
          <w:szCs w:val="28"/>
        </w:rPr>
        <w:t xml:space="preserve">и утверждении </w:t>
      </w:r>
      <w:r>
        <w:rPr>
          <w:sz w:val="28"/>
          <w:szCs w:val="28"/>
        </w:rPr>
        <w:t>уставов казачьих обществ», протокола заседания Комиссии при полномочном представителе Президента Российской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Федерации в Южном федеральном округе по делам казачества от 6 августа 2020 г</w:t>
      </w:r>
      <w:r w:rsidR="006D5BA1">
        <w:rPr>
          <w:sz w:val="28"/>
          <w:szCs w:val="28"/>
        </w:rPr>
        <w:t>.</w:t>
      </w:r>
      <w:r>
        <w:rPr>
          <w:sz w:val="28"/>
          <w:szCs w:val="28"/>
        </w:rPr>
        <w:t>, предельные сроки и общий порядок их представления и рассмотрения, общий порядок принятия решений о согласовании и утверждении этих уставов, а также перечень документов, необходимых для утверждения уставов войсковых казачьих обществ, сроки и порядок их рассмотрения, порядок принятия решений об утверждении уставов войсковых казачьих обществ.</w:t>
      </w:r>
      <w:proofErr w:type="gramEnd"/>
    </w:p>
    <w:p w:rsidR="001E0FBB" w:rsidRPr="007C6D90" w:rsidRDefault="001E0FBB" w:rsidP="00740A3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2.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>Уставы хуторских, станичных, городских казачьих обществ, создаваемых (действующих) на территори</w:t>
      </w:r>
      <w:r w:rsidR="00B9527D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7A01E3">
        <w:rPr>
          <w:sz w:val="28"/>
          <w:szCs w:val="28"/>
        </w:rPr>
        <w:t xml:space="preserve">муниципального образования </w:t>
      </w:r>
      <w:r w:rsidR="00F740D3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, согласовываются с атаманом </w:t>
      </w:r>
      <w:hyperlink r:id="rId8" w:tooltip="поиск всех организаций с именем Анапское районное казачье общество Таманского отдельского казачьего общества Кубанского войскового казачьего общества" w:history="1">
        <w:r w:rsidR="005633DD">
          <w:rPr>
            <w:rStyle w:val="ac"/>
            <w:color w:val="000000" w:themeColor="text1"/>
            <w:sz w:val="28"/>
            <w:szCs w:val="28"/>
            <w:u w:val="none"/>
          </w:rPr>
          <w:t>Темрюкского</w:t>
        </w:r>
        <w:r w:rsidR="007C6D90" w:rsidRPr="007C6D90">
          <w:rPr>
            <w:rStyle w:val="ac"/>
            <w:color w:val="000000" w:themeColor="text1"/>
            <w:sz w:val="28"/>
            <w:szCs w:val="28"/>
            <w:u w:val="none"/>
          </w:rPr>
          <w:t xml:space="preserve"> районно</w:t>
        </w:r>
        <w:r w:rsidR="007C6D90">
          <w:rPr>
            <w:rStyle w:val="ac"/>
            <w:color w:val="000000" w:themeColor="text1"/>
            <w:sz w:val="28"/>
            <w:szCs w:val="28"/>
            <w:u w:val="none"/>
          </w:rPr>
          <w:t>го</w:t>
        </w:r>
        <w:r w:rsidR="007C6D90" w:rsidRPr="007C6D90">
          <w:rPr>
            <w:rStyle w:val="ac"/>
            <w:color w:val="000000" w:themeColor="text1"/>
            <w:sz w:val="28"/>
            <w:szCs w:val="28"/>
            <w:u w:val="none"/>
          </w:rPr>
          <w:t xml:space="preserve"> казачье</w:t>
        </w:r>
        <w:r w:rsidR="007C6D90">
          <w:rPr>
            <w:rStyle w:val="ac"/>
            <w:color w:val="000000" w:themeColor="text1"/>
            <w:sz w:val="28"/>
            <w:szCs w:val="28"/>
            <w:u w:val="none"/>
          </w:rPr>
          <w:t>го</w:t>
        </w:r>
        <w:r w:rsidR="007C6D90" w:rsidRPr="007C6D90">
          <w:rPr>
            <w:rStyle w:val="ac"/>
            <w:color w:val="000000" w:themeColor="text1"/>
            <w:sz w:val="28"/>
            <w:szCs w:val="28"/>
            <w:u w:val="none"/>
          </w:rPr>
          <w:t xml:space="preserve"> обществ</w:t>
        </w:r>
        <w:r w:rsidR="007C6D90">
          <w:rPr>
            <w:rStyle w:val="ac"/>
            <w:color w:val="000000" w:themeColor="text1"/>
            <w:sz w:val="28"/>
            <w:szCs w:val="28"/>
            <w:u w:val="none"/>
          </w:rPr>
          <w:t>а</w:t>
        </w:r>
        <w:r w:rsidR="007C6D90" w:rsidRPr="007C6D90">
          <w:rPr>
            <w:rStyle w:val="ac"/>
            <w:color w:val="000000" w:themeColor="text1"/>
            <w:sz w:val="28"/>
            <w:szCs w:val="28"/>
            <w:u w:val="none"/>
          </w:rPr>
          <w:t xml:space="preserve"> Таманского отдельского казачьего общества Кубанского войскового казачьего общества</w:t>
        </w:r>
      </w:hyperlink>
      <w:r w:rsidR="007C6D90">
        <w:rPr>
          <w:color w:val="000000" w:themeColor="text1"/>
          <w:sz w:val="28"/>
          <w:szCs w:val="28"/>
        </w:rPr>
        <w:t>.</w:t>
      </w:r>
    </w:p>
    <w:p w:rsidR="007C6D90" w:rsidRDefault="005F24BE" w:rsidP="00740A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82142A">
        <w:rPr>
          <w:sz w:val="28"/>
          <w:szCs w:val="28"/>
        </w:rPr>
        <w:t>Устав</w:t>
      </w:r>
      <w:r w:rsidR="007C6D90">
        <w:rPr>
          <w:sz w:val="28"/>
          <w:szCs w:val="28"/>
        </w:rPr>
        <w:t xml:space="preserve"> </w:t>
      </w:r>
      <w:r w:rsidR="0082142A">
        <w:rPr>
          <w:sz w:val="28"/>
          <w:szCs w:val="28"/>
        </w:rPr>
        <w:t xml:space="preserve"> районн</w:t>
      </w:r>
      <w:r w:rsidR="007C6D90">
        <w:rPr>
          <w:sz w:val="28"/>
          <w:szCs w:val="28"/>
        </w:rPr>
        <w:t>ого</w:t>
      </w:r>
      <w:r w:rsidR="0082142A">
        <w:rPr>
          <w:sz w:val="28"/>
          <w:szCs w:val="28"/>
        </w:rPr>
        <w:t xml:space="preserve"> казачь</w:t>
      </w:r>
      <w:r w:rsidR="007C6D90">
        <w:rPr>
          <w:sz w:val="28"/>
          <w:szCs w:val="28"/>
        </w:rPr>
        <w:t>его</w:t>
      </w:r>
      <w:r w:rsidR="0082142A">
        <w:rPr>
          <w:sz w:val="28"/>
          <w:szCs w:val="28"/>
        </w:rPr>
        <w:t xml:space="preserve"> обществ</w:t>
      </w:r>
      <w:r w:rsidR="007C6D90">
        <w:rPr>
          <w:sz w:val="28"/>
          <w:szCs w:val="28"/>
        </w:rPr>
        <w:t>а</w:t>
      </w:r>
      <w:r w:rsidR="0082142A">
        <w:rPr>
          <w:sz w:val="28"/>
          <w:szCs w:val="28"/>
        </w:rPr>
        <w:t>, создаваем</w:t>
      </w:r>
      <w:r w:rsidR="007C6D90">
        <w:rPr>
          <w:sz w:val="28"/>
          <w:szCs w:val="28"/>
        </w:rPr>
        <w:t>ого</w:t>
      </w:r>
      <w:r w:rsidR="0082142A">
        <w:rPr>
          <w:sz w:val="28"/>
          <w:szCs w:val="28"/>
        </w:rPr>
        <w:t xml:space="preserve"> (действующ</w:t>
      </w:r>
      <w:r w:rsidR="007C6D90">
        <w:rPr>
          <w:sz w:val="28"/>
          <w:szCs w:val="28"/>
        </w:rPr>
        <w:t>его</w:t>
      </w:r>
      <w:r w:rsidR="00740A34">
        <w:rPr>
          <w:sz w:val="28"/>
          <w:szCs w:val="28"/>
        </w:rPr>
        <w:t>)</w:t>
      </w:r>
      <w:r w:rsidR="00740A34">
        <w:rPr>
          <w:sz w:val="28"/>
          <w:szCs w:val="28"/>
        </w:rPr>
        <w:br/>
      </w:r>
      <w:r w:rsidR="0082142A">
        <w:rPr>
          <w:sz w:val="28"/>
          <w:szCs w:val="28"/>
        </w:rPr>
        <w:t xml:space="preserve">на территории муниципального образования </w:t>
      </w:r>
      <w:r w:rsidR="005633DD">
        <w:rPr>
          <w:sz w:val="28"/>
          <w:szCs w:val="28"/>
        </w:rPr>
        <w:t>Темрюкский район</w:t>
      </w:r>
      <w:r w:rsidR="0082142A">
        <w:rPr>
          <w:sz w:val="28"/>
          <w:szCs w:val="28"/>
        </w:rPr>
        <w:t xml:space="preserve">, согласовываются с атаманом </w:t>
      </w:r>
      <w:r w:rsidR="007C6D90">
        <w:rPr>
          <w:sz w:val="28"/>
          <w:szCs w:val="28"/>
        </w:rPr>
        <w:t xml:space="preserve">Таманского </w:t>
      </w:r>
      <w:r w:rsidR="0082142A">
        <w:rPr>
          <w:sz w:val="28"/>
          <w:szCs w:val="28"/>
        </w:rPr>
        <w:t>отдельск</w:t>
      </w:r>
      <w:r w:rsidR="007C6D90">
        <w:rPr>
          <w:sz w:val="28"/>
          <w:szCs w:val="28"/>
        </w:rPr>
        <w:t>ого</w:t>
      </w:r>
      <w:r w:rsidR="0082142A">
        <w:rPr>
          <w:sz w:val="28"/>
          <w:szCs w:val="28"/>
        </w:rPr>
        <w:t xml:space="preserve"> казачьего общества</w:t>
      </w:r>
      <w:r w:rsidR="00740A34" w:rsidRPr="00740A34">
        <w:t xml:space="preserve"> </w:t>
      </w:r>
      <w:r w:rsidR="00740A34" w:rsidRPr="00740A34">
        <w:rPr>
          <w:sz w:val="28"/>
          <w:szCs w:val="28"/>
        </w:rPr>
        <w:t>Кубанского войскового казачьего общества</w:t>
      </w:r>
      <w:r w:rsidR="007C6D90">
        <w:rPr>
          <w:sz w:val="28"/>
          <w:szCs w:val="28"/>
        </w:rPr>
        <w:t>.</w:t>
      </w:r>
    </w:p>
    <w:p w:rsidR="0082142A" w:rsidRDefault="000E4BB3" w:rsidP="00740A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2142A">
        <w:rPr>
          <w:sz w:val="28"/>
          <w:szCs w:val="28"/>
        </w:rPr>
        <w:t>. Согласование уставов казачьих обществ осуществляется после:</w:t>
      </w:r>
    </w:p>
    <w:p w:rsidR="001E7AF6" w:rsidRPr="00740A34" w:rsidRDefault="0082142A" w:rsidP="00740A34">
      <w:pPr>
        <w:ind w:firstLine="709"/>
        <w:jc w:val="both"/>
        <w:rPr>
          <w:sz w:val="28"/>
          <w:szCs w:val="28"/>
        </w:rPr>
      </w:pPr>
      <w:r w:rsidRPr="00740A34">
        <w:rPr>
          <w:sz w:val="28"/>
          <w:szCs w:val="28"/>
        </w:rPr>
        <w:t>- принятия учредительным собранием (кругом, сбором) решения об учреждении казачьего общества;</w:t>
      </w:r>
    </w:p>
    <w:p w:rsidR="001E7AF6" w:rsidRPr="00740A34" w:rsidRDefault="0082142A" w:rsidP="00740A34">
      <w:pPr>
        <w:ind w:firstLine="709"/>
        <w:jc w:val="both"/>
        <w:rPr>
          <w:sz w:val="28"/>
          <w:szCs w:val="28"/>
        </w:rPr>
      </w:pPr>
      <w:r w:rsidRPr="00740A34">
        <w:rPr>
          <w:sz w:val="28"/>
          <w:szCs w:val="28"/>
        </w:rPr>
        <w:t>- принятия высшим органом управления казачьего общества решения об утверждении устава этого казачьего общества.</w:t>
      </w:r>
    </w:p>
    <w:p w:rsidR="0082142A" w:rsidRDefault="00C73DDF" w:rsidP="005E29B2">
      <w:pPr>
        <w:ind w:firstLine="709"/>
        <w:jc w:val="both"/>
        <w:rPr>
          <w:sz w:val="28"/>
          <w:szCs w:val="28"/>
        </w:rPr>
      </w:pPr>
      <w:r w:rsidRPr="00740A34">
        <w:rPr>
          <w:sz w:val="28"/>
          <w:szCs w:val="28"/>
        </w:rPr>
        <w:t>5</w:t>
      </w:r>
      <w:r w:rsidR="0082142A" w:rsidRPr="00740A34">
        <w:rPr>
          <w:sz w:val="28"/>
          <w:szCs w:val="28"/>
        </w:rPr>
        <w:t>.</w:t>
      </w:r>
      <w:r w:rsidR="00EC235B" w:rsidRPr="00740A34">
        <w:rPr>
          <w:sz w:val="28"/>
          <w:szCs w:val="28"/>
        </w:rPr>
        <w:t> </w:t>
      </w:r>
      <w:r w:rsidR="0082142A" w:rsidRPr="00740A34">
        <w:rPr>
          <w:sz w:val="28"/>
          <w:szCs w:val="28"/>
        </w:rPr>
        <w:t>Для согласования устава действующего казачьего общества атаман</w:t>
      </w:r>
      <w:r w:rsidR="0082142A">
        <w:rPr>
          <w:sz w:val="28"/>
          <w:szCs w:val="28"/>
        </w:rPr>
        <w:t xml:space="preserve"> этого казачьего общества в течение 14 календарных дней со дня принятия </w:t>
      </w:r>
      <w:r w:rsidR="0082142A">
        <w:rPr>
          <w:sz w:val="28"/>
          <w:szCs w:val="28"/>
        </w:rPr>
        <w:lastRenderedPageBreak/>
        <w:t>высшим органом управления казачьего общества решения об утверждении устава данного казачьего общества направляет соответствующим должностным лицам, названным в пунктах 2</w:t>
      </w:r>
      <w:r w:rsidR="003F3439">
        <w:rPr>
          <w:sz w:val="28"/>
          <w:szCs w:val="28"/>
        </w:rPr>
        <w:t xml:space="preserve"> - </w:t>
      </w:r>
      <w:r w:rsidR="00611A94">
        <w:rPr>
          <w:sz w:val="28"/>
          <w:szCs w:val="28"/>
        </w:rPr>
        <w:t>3</w:t>
      </w:r>
      <w:r w:rsidR="0082142A"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 w:rsidR="0082142A">
        <w:rPr>
          <w:sz w:val="28"/>
          <w:szCs w:val="28"/>
        </w:rPr>
        <w:t xml:space="preserve">оложения, представление о согласовании </w:t>
      </w:r>
      <w:r w:rsidR="00E51F8B">
        <w:rPr>
          <w:sz w:val="28"/>
          <w:szCs w:val="28"/>
        </w:rPr>
        <w:t>устава казачьего общества. К представлению прилагаются:</w:t>
      </w:r>
    </w:p>
    <w:p w:rsidR="00E51F8B" w:rsidRDefault="00E51F8B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>копии документов, подтверждающих соблюдение требований к порядку созыва и проведения заседания высшего органа управления казачьего общества, установленных главами 4 и 9.1 Гражданского кодекса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E51F8B" w:rsidRDefault="00E51F8B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>копия протокола заседания высшего органа управления казачьего общества, содержащего решение об утверждении устава этого казачьего общества;</w:t>
      </w:r>
    </w:p>
    <w:p w:rsidR="00E51F8B" w:rsidRDefault="00E51F8B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устав казачьего общества в новой редакции.</w:t>
      </w:r>
    </w:p>
    <w:p w:rsidR="00E51F8B" w:rsidRDefault="00611A94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51F8B"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proofErr w:type="gramStart"/>
      <w:r w:rsidR="00E51F8B">
        <w:rPr>
          <w:sz w:val="28"/>
          <w:szCs w:val="28"/>
        </w:rPr>
        <w:t xml:space="preserve">Для согласования устава создаваемого казачьего общества лицо, уполномоченное учредительным собранием (кругом, сбором) создаваемого казачьего общества (далее – уполномоченное лицо), в течение 14 календарных дней со дня принятия учредительным собранием (кругом, сбором) решения об учреждении казачьего общества направляет соответствующим должностным лицам, названным в пунктах 2 </w:t>
      </w:r>
      <w:r>
        <w:rPr>
          <w:sz w:val="28"/>
          <w:szCs w:val="28"/>
        </w:rPr>
        <w:t>–</w:t>
      </w:r>
      <w:r w:rsidR="00E51F8B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E51F8B"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 w:rsidR="00E51F8B">
        <w:rPr>
          <w:sz w:val="28"/>
          <w:szCs w:val="28"/>
        </w:rPr>
        <w:t>оложения, представление о согласовании устава казачьего общества.</w:t>
      </w:r>
      <w:proofErr w:type="gramEnd"/>
      <w:r w:rsidR="00E51F8B">
        <w:rPr>
          <w:sz w:val="28"/>
          <w:szCs w:val="28"/>
        </w:rPr>
        <w:t xml:space="preserve"> К представлению прилагается:</w:t>
      </w:r>
    </w:p>
    <w:p w:rsidR="00E51F8B" w:rsidRDefault="00E51F8B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>копии документов, подтверждающих соблюдение требований к порядку созыва и проведения заседания учредительного собрания (круга, сбора) казачьего общества, установленных главами 4 и 9.1 Гражданского кодекса Российской Федерации и иными федеральными законами в сфере деятельности некоммерческих организаций;</w:t>
      </w:r>
    </w:p>
    <w:p w:rsidR="00E51F8B" w:rsidRDefault="00E51F8B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копия протокола учредительного собрания (круга, сбора), содержащего решение об утверждении устава казачьего общества;</w:t>
      </w:r>
    </w:p>
    <w:p w:rsidR="00E51F8B" w:rsidRDefault="00E51F8B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устав казачьего общества.</w:t>
      </w:r>
    </w:p>
    <w:p w:rsidR="00F227CA" w:rsidRDefault="00611A94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73DDF">
        <w:rPr>
          <w:sz w:val="28"/>
          <w:szCs w:val="28"/>
        </w:rPr>
        <w:t>.</w:t>
      </w:r>
      <w:r w:rsidR="005E29B2">
        <w:rPr>
          <w:sz w:val="28"/>
          <w:szCs w:val="28"/>
        </w:rPr>
        <w:t> </w:t>
      </w:r>
      <w:r w:rsidR="00F227CA">
        <w:rPr>
          <w:sz w:val="28"/>
          <w:szCs w:val="28"/>
        </w:rPr>
        <w:t>Указанные в пунктах</w:t>
      </w:r>
      <w:r w:rsidR="00D506F1">
        <w:rPr>
          <w:sz w:val="28"/>
          <w:szCs w:val="28"/>
        </w:rPr>
        <w:t xml:space="preserve"> 5</w:t>
      </w:r>
      <w:r w:rsidR="00F227CA">
        <w:rPr>
          <w:sz w:val="28"/>
          <w:szCs w:val="28"/>
        </w:rPr>
        <w:t xml:space="preserve"> и </w:t>
      </w:r>
      <w:r w:rsidR="00D506F1">
        <w:rPr>
          <w:sz w:val="28"/>
          <w:szCs w:val="28"/>
        </w:rPr>
        <w:t>6</w:t>
      </w:r>
      <w:r w:rsidR="00F227CA"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 w:rsidR="00F227CA">
        <w:rPr>
          <w:sz w:val="28"/>
          <w:szCs w:val="28"/>
        </w:rPr>
        <w:t>оложения копии документов должны быть заверены подписью атамана казачьего общества либо уполномоченного лица. Документы (их копии), содержащие более одного листа, должны быть прошиты, пронумерованы и заверены подписью атамана казачьего общества либо уполномоченного лица на обороте последнего листа в месте, предназначенном для прошивки.</w:t>
      </w:r>
    </w:p>
    <w:p w:rsidR="00F227CA" w:rsidRDefault="00D506F1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A08A3"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 w:rsidR="000A08A3">
        <w:rPr>
          <w:sz w:val="28"/>
          <w:szCs w:val="28"/>
        </w:rPr>
        <w:t xml:space="preserve">Рассмотрение представленных для согласования устава казачьего общества документов и принятие по ним решения производится должностными лицами, названными в пунктах 2 </w:t>
      </w:r>
      <w:r w:rsidR="0025056B">
        <w:rPr>
          <w:sz w:val="28"/>
          <w:szCs w:val="28"/>
        </w:rPr>
        <w:t>-</w:t>
      </w:r>
      <w:r w:rsidR="000A08A3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0A08A3"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 w:rsidR="000A08A3">
        <w:rPr>
          <w:sz w:val="28"/>
          <w:szCs w:val="28"/>
        </w:rPr>
        <w:t>оложения, в течение 14 календарных дней со дня поступления указанных документов.</w:t>
      </w:r>
    </w:p>
    <w:p w:rsidR="000A08A3" w:rsidRDefault="00D506F1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A08A3"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 w:rsidR="000A08A3">
        <w:rPr>
          <w:sz w:val="28"/>
          <w:szCs w:val="28"/>
        </w:rPr>
        <w:t xml:space="preserve">По истечении срока, установленного пунктом </w:t>
      </w:r>
      <w:r>
        <w:rPr>
          <w:sz w:val="28"/>
          <w:szCs w:val="28"/>
        </w:rPr>
        <w:t>8</w:t>
      </w:r>
      <w:r w:rsidR="000A08A3"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 w:rsidR="000A08A3">
        <w:rPr>
          <w:sz w:val="28"/>
          <w:szCs w:val="28"/>
        </w:rPr>
        <w:t>оложения, принимается решение о согласовании либо отказе в согласовании устава казачьего общества. О приятом решении соответствующее должностное лицо информирует атамана казачьего общества либо уполномоченное лицо в письменной форме.</w:t>
      </w:r>
    </w:p>
    <w:p w:rsidR="000A08A3" w:rsidRDefault="00D506F1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0A08A3">
        <w:rPr>
          <w:sz w:val="28"/>
          <w:szCs w:val="28"/>
        </w:rPr>
        <w:t>. В случае принятия решения об отказе в согласовании устава казачьего общества в уведомлении указываются основания, послужившие причиной для принятия указанного решения.</w:t>
      </w:r>
    </w:p>
    <w:p w:rsidR="000A08A3" w:rsidRDefault="00D506F1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A08A3"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 w:rsidR="000A08A3">
        <w:rPr>
          <w:sz w:val="28"/>
          <w:szCs w:val="28"/>
        </w:rPr>
        <w:t>Согласования устава казачьего общества оформляется служебным письмом, подписанным непосредственно должностными лицами, названными в пунктах 2</w:t>
      </w:r>
      <w:r w:rsidR="00C370A5">
        <w:rPr>
          <w:sz w:val="28"/>
          <w:szCs w:val="28"/>
        </w:rPr>
        <w:t xml:space="preserve"> </w:t>
      </w:r>
      <w:r w:rsidR="000A08A3">
        <w:rPr>
          <w:sz w:val="28"/>
          <w:szCs w:val="28"/>
        </w:rPr>
        <w:t>-</w:t>
      </w:r>
      <w:r w:rsidR="00C370A5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0A08A3"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 w:rsidR="000A08A3">
        <w:rPr>
          <w:sz w:val="28"/>
          <w:szCs w:val="28"/>
        </w:rPr>
        <w:t>оложения.</w:t>
      </w:r>
    </w:p>
    <w:p w:rsidR="000A08A3" w:rsidRDefault="000A08A3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06F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>Основаниями для отказа</w:t>
      </w:r>
      <w:r w:rsidR="00D506F1">
        <w:rPr>
          <w:sz w:val="28"/>
          <w:szCs w:val="28"/>
        </w:rPr>
        <w:t xml:space="preserve"> </w:t>
      </w:r>
      <w:r>
        <w:rPr>
          <w:sz w:val="28"/>
          <w:szCs w:val="28"/>
        </w:rPr>
        <w:t>в согласовани</w:t>
      </w:r>
      <w:r w:rsidR="00D506F1">
        <w:rPr>
          <w:sz w:val="28"/>
          <w:szCs w:val="28"/>
        </w:rPr>
        <w:t>и</w:t>
      </w:r>
      <w:r>
        <w:rPr>
          <w:sz w:val="28"/>
          <w:szCs w:val="28"/>
        </w:rPr>
        <w:t xml:space="preserve"> устава действующего казачьего общества являются:</w:t>
      </w:r>
    </w:p>
    <w:p w:rsidR="000A08A3" w:rsidRDefault="000A08A3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несоблюдение требований к порядку созыва и проведения заседания высшего органа управления казачьего общества, установленных главами 4 и 9.1 Гражданского кодекса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0A08A3" w:rsidRDefault="000A08A3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непредставление или представление неполного комплекта документов, предусмотренных пунктом </w:t>
      </w:r>
      <w:r w:rsidR="00D506F1">
        <w:rPr>
          <w:sz w:val="28"/>
          <w:szCs w:val="28"/>
        </w:rPr>
        <w:t>5</w:t>
      </w:r>
      <w:r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>оложения, несоблюдение требований к их оформлению, порядку и сроку представления;</w:t>
      </w:r>
    </w:p>
    <w:p w:rsidR="000A08A3" w:rsidRDefault="000A08A3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0A08A3" w:rsidRDefault="000370B9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506F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>Основаниями для отказа в согласовании устава создаваемого казачьего общества являются:</w:t>
      </w:r>
    </w:p>
    <w:p w:rsidR="000370B9" w:rsidRDefault="000370B9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несоблюдение требований к порядку созыва и проведения заседания учредительного собрания (круга, сбора) казачьего общества, установленных главами 4 и 9.1 Гражданского кодекса Российской Федерации и иными федеральными законами в сфере деятельности некоммерческих организаций;</w:t>
      </w:r>
    </w:p>
    <w:p w:rsidR="000370B9" w:rsidRDefault="000370B9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непредставление или представление неполного комплекта документов, предусмотренных пунктом </w:t>
      </w:r>
      <w:r w:rsidR="00D506F1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положения, несоблюдение требований к их оформлению, порядка и сроку представления;</w:t>
      </w:r>
    </w:p>
    <w:p w:rsidR="000370B9" w:rsidRDefault="000370B9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0370B9" w:rsidRDefault="000370B9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B5599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 xml:space="preserve">Отказ в согласовании устава казачьего общества не является препятствием для повторного направления должностным лицам, названным в пунктах 2 – </w:t>
      </w:r>
      <w:r w:rsidR="00D506F1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 xml:space="preserve">оложения, представления о согласовании устава казачьего общества и документов, предусмотренных </w:t>
      </w:r>
      <w:r w:rsidR="00027FA8">
        <w:rPr>
          <w:sz w:val="28"/>
          <w:szCs w:val="28"/>
        </w:rPr>
        <w:t xml:space="preserve">пунктами </w:t>
      </w:r>
      <w:r w:rsidR="00CB5599">
        <w:rPr>
          <w:sz w:val="28"/>
          <w:szCs w:val="28"/>
        </w:rPr>
        <w:t>5</w:t>
      </w:r>
      <w:r w:rsidR="00027FA8">
        <w:rPr>
          <w:sz w:val="28"/>
          <w:szCs w:val="28"/>
        </w:rPr>
        <w:t xml:space="preserve"> и </w:t>
      </w:r>
      <w:r w:rsidR="00CB5599">
        <w:rPr>
          <w:sz w:val="28"/>
          <w:szCs w:val="28"/>
        </w:rPr>
        <w:t>6</w:t>
      </w:r>
      <w:r w:rsidR="00027FA8"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 w:rsidR="00027FA8">
        <w:rPr>
          <w:sz w:val="28"/>
          <w:szCs w:val="28"/>
        </w:rPr>
        <w:t>оложения, при условии устранения оснований, послуживших причиной для принятия указанного решения.</w:t>
      </w:r>
    </w:p>
    <w:p w:rsidR="00027FA8" w:rsidRDefault="00027FA8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Повторное представление о согласовании устава казачьего общества и документов, предусмотренных пунктами </w:t>
      </w:r>
      <w:r w:rsidR="00CB5599">
        <w:rPr>
          <w:sz w:val="28"/>
          <w:szCs w:val="28"/>
        </w:rPr>
        <w:t>5</w:t>
      </w:r>
      <w:r>
        <w:rPr>
          <w:sz w:val="28"/>
          <w:szCs w:val="28"/>
        </w:rPr>
        <w:t xml:space="preserve"> и </w:t>
      </w:r>
      <w:r w:rsidR="00CB5599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>оложения, и принятие по этому представлению решения осуществ</w:t>
      </w:r>
      <w:r w:rsidR="00CB5599">
        <w:rPr>
          <w:sz w:val="28"/>
          <w:szCs w:val="28"/>
        </w:rPr>
        <w:t>ляется в порядке, предусмотренно</w:t>
      </w:r>
      <w:r>
        <w:rPr>
          <w:sz w:val="28"/>
          <w:szCs w:val="28"/>
        </w:rPr>
        <w:t>м пунктами 8 – 1</w:t>
      </w:r>
      <w:r w:rsidR="00CB5599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>оложения.</w:t>
      </w:r>
    </w:p>
    <w:p w:rsidR="00027FA8" w:rsidRDefault="00027FA8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Предельное количество повторных направлений представления о согласовании устава казачьего общества и документов, предусмотренных пунктами </w:t>
      </w:r>
      <w:r w:rsidR="00CB5599">
        <w:rPr>
          <w:sz w:val="28"/>
          <w:szCs w:val="28"/>
        </w:rPr>
        <w:t>5</w:t>
      </w:r>
      <w:r>
        <w:rPr>
          <w:sz w:val="28"/>
          <w:szCs w:val="28"/>
        </w:rPr>
        <w:t xml:space="preserve"> и</w:t>
      </w:r>
      <w:r w:rsidR="00CB5599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настоящего положения, не ограничено.</w:t>
      </w:r>
    </w:p>
    <w:p w:rsidR="00A22C86" w:rsidRDefault="00027FA8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B5599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Уставы хуторских, станичных, городск</w:t>
      </w:r>
      <w:r w:rsidR="007A01E3">
        <w:rPr>
          <w:sz w:val="28"/>
          <w:szCs w:val="28"/>
        </w:rPr>
        <w:t>ого</w:t>
      </w:r>
      <w:r>
        <w:rPr>
          <w:sz w:val="28"/>
          <w:szCs w:val="28"/>
        </w:rPr>
        <w:t xml:space="preserve"> казачьих обществ, создавае</w:t>
      </w:r>
      <w:r w:rsidR="00A22C86">
        <w:rPr>
          <w:sz w:val="28"/>
          <w:szCs w:val="28"/>
        </w:rPr>
        <w:t xml:space="preserve">мых (действующих) на территории муниципального образования </w:t>
      </w:r>
      <w:r w:rsidR="00A24F9E">
        <w:rPr>
          <w:sz w:val="28"/>
          <w:szCs w:val="28"/>
        </w:rPr>
        <w:lastRenderedPageBreak/>
        <w:t>Темрюкский район</w:t>
      </w:r>
      <w:r w:rsidR="00A22C86">
        <w:rPr>
          <w:sz w:val="28"/>
          <w:szCs w:val="28"/>
        </w:rPr>
        <w:t xml:space="preserve"> утверждае</w:t>
      </w:r>
      <w:r>
        <w:rPr>
          <w:sz w:val="28"/>
          <w:szCs w:val="28"/>
        </w:rPr>
        <w:t>тся глав</w:t>
      </w:r>
      <w:r w:rsidR="00A22C86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="005E29B2">
        <w:rPr>
          <w:sz w:val="28"/>
          <w:szCs w:val="28"/>
        </w:rPr>
        <w:t>муниципального образования</w:t>
      </w:r>
      <w:r w:rsidR="005E29B2">
        <w:rPr>
          <w:sz w:val="28"/>
          <w:szCs w:val="28"/>
        </w:rPr>
        <w:br/>
      </w:r>
      <w:r w:rsidR="00A24F9E">
        <w:rPr>
          <w:sz w:val="28"/>
          <w:szCs w:val="28"/>
        </w:rPr>
        <w:t>Темрюкский район</w:t>
      </w:r>
      <w:r w:rsidR="00A22C86">
        <w:rPr>
          <w:sz w:val="28"/>
          <w:szCs w:val="28"/>
        </w:rPr>
        <w:t>.</w:t>
      </w:r>
      <w:proofErr w:type="gramEnd"/>
    </w:p>
    <w:p w:rsidR="0063183A" w:rsidRDefault="00CB5599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E29B2">
        <w:rPr>
          <w:sz w:val="28"/>
          <w:szCs w:val="28"/>
        </w:rPr>
        <w:t>6</w:t>
      </w:r>
      <w:r w:rsidR="0063183A"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 w:rsidR="0063183A">
        <w:rPr>
          <w:sz w:val="28"/>
          <w:szCs w:val="28"/>
        </w:rPr>
        <w:t xml:space="preserve">Утверждение уставов казачьих обществ осуществляется после их согласования должностными лицами, названными в пунктах 2 – </w:t>
      </w:r>
      <w:r w:rsidR="00A22C86">
        <w:rPr>
          <w:sz w:val="28"/>
          <w:szCs w:val="28"/>
        </w:rPr>
        <w:t>3</w:t>
      </w:r>
      <w:r w:rsidR="0063183A"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 w:rsidR="0063183A">
        <w:rPr>
          <w:sz w:val="28"/>
          <w:szCs w:val="28"/>
        </w:rPr>
        <w:t>оложения.</w:t>
      </w:r>
    </w:p>
    <w:p w:rsidR="0063183A" w:rsidRDefault="00CB5599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E29B2">
        <w:rPr>
          <w:sz w:val="28"/>
          <w:szCs w:val="28"/>
        </w:rPr>
        <w:t>7</w:t>
      </w:r>
      <w:r w:rsidR="0063183A"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 w:rsidR="0063183A">
        <w:rPr>
          <w:sz w:val="28"/>
          <w:szCs w:val="28"/>
        </w:rPr>
        <w:t>Для утверждения устава действующего казачьего общества атаман этого казачьего общества в течение 5 календарных дней со дня получения согласованного устава казачьего общества направляет соответствующим должностным лицам, названным в пункт</w:t>
      </w:r>
      <w:r w:rsidR="005E29B2">
        <w:rPr>
          <w:sz w:val="28"/>
          <w:szCs w:val="28"/>
        </w:rPr>
        <w:t>е</w:t>
      </w:r>
      <w:r w:rsidR="0063183A">
        <w:rPr>
          <w:sz w:val="28"/>
          <w:szCs w:val="28"/>
        </w:rPr>
        <w:t xml:space="preserve"> 1</w:t>
      </w:r>
      <w:r w:rsidR="00A22C86">
        <w:rPr>
          <w:sz w:val="28"/>
          <w:szCs w:val="28"/>
        </w:rPr>
        <w:t>5</w:t>
      </w:r>
      <w:r w:rsidR="005E29B2">
        <w:rPr>
          <w:sz w:val="28"/>
          <w:szCs w:val="28"/>
        </w:rPr>
        <w:t xml:space="preserve"> </w:t>
      </w:r>
      <w:r w:rsidR="0063183A">
        <w:rPr>
          <w:sz w:val="28"/>
          <w:szCs w:val="28"/>
        </w:rPr>
        <w:t xml:space="preserve">настоящего </w:t>
      </w:r>
      <w:r w:rsidR="007A01E3">
        <w:rPr>
          <w:sz w:val="28"/>
          <w:szCs w:val="28"/>
        </w:rPr>
        <w:t>П</w:t>
      </w:r>
      <w:r w:rsidR="0063183A">
        <w:rPr>
          <w:sz w:val="28"/>
          <w:szCs w:val="28"/>
        </w:rPr>
        <w:t>оложения, представление об утверждении устава казачьего общества. К представлению прилагаются:</w:t>
      </w:r>
    </w:p>
    <w:p w:rsidR="0063183A" w:rsidRDefault="0063183A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 xml:space="preserve">копии документов, подтверждающих соблюдение требований к порядку созыва и проведения заседания высшего органа управления казачьего общества, установленных главами 4 и 9.1 Гражданского кодекса Российской Федерации и иными федеральными законами </w:t>
      </w:r>
      <w:r w:rsidR="007A01E3">
        <w:rPr>
          <w:sz w:val="28"/>
          <w:szCs w:val="28"/>
        </w:rPr>
        <w:t xml:space="preserve">в </w:t>
      </w:r>
      <w:r>
        <w:rPr>
          <w:sz w:val="28"/>
          <w:szCs w:val="28"/>
        </w:rPr>
        <w:t>сфере деятельности некоммерческих организаций, а также уставом казачьего общества;</w:t>
      </w:r>
    </w:p>
    <w:p w:rsidR="0063183A" w:rsidRDefault="0063183A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BE4D08">
        <w:rPr>
          <w:sz w:val="28"/>
          <w:szCs w:val="28"/>
        </w:rPr>
        <w:t xml:space="preserve">копия протокола заседания высшего органа управления казачьего общества, содержащего решения об утверждении устава этого казачьего общества. К представлению прилагается: </w:t>
      </w:r>
    </w:p>
    <w:p w:rsidR="00BE4D08" w:rsidRDefault="00BE4D08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копии писем о согласовании устава казачьего общества должностными лицами, названными в пунктах 2 </w:t>
      </w:r>
      <w:r w:rsidR="0025056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A22C86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>оложения;</w:t>
      </w:r>
    </w:p>
    <w:p w:rsidR="00BE4D08" w:rsidRDefault="00BE4D08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устав казачьего общества на бумажном носителе и в электронном виде.</w:t>
      </w:r>
    </w:p>
    <w:p w:rsidR="00BE4D08" w:rsidRDefault="00A22C86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E29B2">
        <w:rPr>
          <w:sz w:val="28"/>
          <w:szCs w:val="28"/>
        </w:rPr>
        <w:t>8</w:t>
      </w:r>
      <w:r w:rsidR="00BE4D08"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 w:rsidR="00BE4D08">
        <w:rPr>
          <w:sz w:val="28"/>
          <w:szCs w:val="28"/>
        </w:rPr>
        <w:t xml:space="preserve">Для утверждения устава создаваемого казачьего общества уполномоченное лицо в течение 5 </w:t>
      </w:r>
      <w:r w:rsidR="005D2030">
        <w:rPr>
          <w:sz w:val="28"/>
          <w:szCs w:val="28"/>
        </w:rPr>
        <w:t>календарных дней со дня получения согласованного устава казачьего общества направляет соответствующим должностным лицам, названным в пункт</w:t>
      </w:r>
      <w:r w:rsidR="005E29B2">
        <w:rPr>
          <w:sz w:val="28"/>
          <w:szCs w:val="28"/>
        </w:rPr>
        <w:t>е</w:t>
      </w:r>
      <w:r w:rsidR="005D2030">
        <w:rPr>
          <w:sz w:val="28"/>
          <w:szCs w:val="28"/>
        </w:rPr>
        <w:t xml:space="preserve"> 1</w:t>
      </w:r>
      <w:r>
        <w:rPr>
          <w:sz w:val="28"/>
          <w:szCs w:val="28"/>
        </w:rPr>
        <w:t>5</w:t>
      </w:r>
      <w:r w:rsidR="005E29B2">
        <w:rPr>
          <w:sz w:val="28"/>
          <w:szCs w:val="28"/>
        </w:rPr>
        <w:t xml:space="preserve"> </w:t>
      </w:r>
      <w:r w:rsidR="005D2030">
        <w:rPr>
          <w:sz w:val="28"/>
          <w:szCs w:val="28"/>
        </w:rPr>
        <w:t xml:space="preserve">настоящего </w:t>
      </w:r>
      <w:r w:rsidR="007A01E3">
        <w:rPr>
          <w:sz w:val="28"/>
          <w:szCs w:val="28"/>
        </w:rPr>
        <w:t>П</w:t>
      </w:r>
      <w:r w:rsidR="005D2030">
        <w:rPr>
          <w:sz w:val="28"/>
          <w:szCs w:val="28"/>
        </w:rPr>
        <w:t>оложения, представление об утверждении устава казачьего общества. К представлению прилагается:</w:t>
      </w:r>
    </w:p>
    <w:p w:rsidR="005D2030" w:rsidRDefault="005D2030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>копии документов, подтверждающих соблюдение требований к порядку созыва и проведения заседания учредительного собрания (круга, сбора) казачьего общества, установленных Гражданским кодексом Российской Федерации и иными федеральными законами в сфере деятельности некоммерческих организаций;</w:t>
      </w:r>
    </w:p>
    <w:p w:rsidR="005D2030" w:rsidRDefault="005D2030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копия протокола учредительного собрания (круга, сбора), содержащего решение об утверждении устава казачьего общества;</w:t>
      </w:r>
    </w:p>
    <w:p w:rsidR="005D2030" w:rsidRDefault="005D2030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копии писем о согласовании устава казачьего общества должностными </w:t>
      </w:r>
      <w:r w:rsidR="00E15F1B">
        <w:rPr>
          <w:sz w:val="28"/>
          <w:szCs w:val="28"/>
        </w:rPr>
        <w:t xml:space="preserve">лицами, названными в пунктах 2 – </w:t>
      </w:r>
      <w:r w:rsidR="00A22C86">
        <w:rPr>
          <w:sz w:val="28"/>
          <w:szCs w:val="28"/>
        </w:rPr>
        <w:t>3</w:t>
      </w:r>
      <w:r w:rsidR="00E15F1B"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 w:rsidR="00E15F1B">
        <w:rPr>
          <w:sz w:val="28"/>
          <w:szCs w:val="28"/>
        </w:rPr>
        <w:t>оложения;</w:t>
      </w:r>
    </w:p>
    <w:p w:rsidR="00E15F1B" w:rsidRDefault="00E15F1B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устав казачьего общества на бумажном носителе и в электронном виде.</w:t>
      </w:r>
    </w:p>
    <w:p w:rsidR="00E15F1B" w:rsidRDefault="005E29B2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E15F1B"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 w:rsidR="00E15F1B">
        <w:rPr>
          <w:sz w:val="28"/>
          <w:szCs w:val="28"/>
        </w:rPr>
        <w:t xml:space="preserve">Указанные в пунктах </w:t>
      </w:r>
      <w:r w:rsidR="00A22C86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="00E15F1B">
        <w:rPr>
          <w:sz w:val="28"/>
          <w:szCs w:val="28"/>
        </w:rPr>
        <w:t xml:space="preserve"> и </w:t>
      </w:r>
      <w:r w:rsidR="00A22C86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="00E15F1B">
        <w:rPr>
          <w:sz w:val="28"/>
          <w:szCs w:val="28"/>
        </w:rPr>
        <w:t xml:space="preserve"> настоящего положения копии документов должны быть заверены подписью атамана казачьего общества либо уполномоченного лица. </w:t>
      </w:r>
      <w:proofErr w:type="gramStart"/>
      <w:r w:rsidR="00E15F1B">
        <w:rPr>
          <w:sz w:val="28"/>
          <w:szCs w:val="28"/>
        </w:rPr>
        <w:t xml:space="preserve">Документы (их копии), за исключением документов в электронным виде, содержащие более одного листа, должны быть прошиты, пронумерованы и заверены подписью атамана казачьего общества либо уполномоченного лица на обороте последнего листа на месте прошивки. </w:t>
      </w:r>
      <w:proofErr w:type="gramEnd"/>
    </w:p>
    <w:p w:rsidR="00E15F1B" w:rsidRDefault="00E15F1B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5E29B2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>Рассмотрение представленных для утверждения устава казачьего общества документов и принятие по ним решения производится должностными лицами, названными в пункт</w:t>
      </w:r>
      <w:r w:rsidR="005E29B2">
        <w:rPr>
          <w:sz w:val="28"/>
          <w:szCs w:val="28"/>
        </w:rPr>
        <w:t>е</w:t>
      </w:r>
      <w:r>
        <w:rPr>
          <w:sz w:val="28"/>
          <w:szCs w:val="28"/>
        </w:rPr>
        <w:t xml:space="preserve"> 1</w:t>
      </w:r>
      <w:r w:rsidR="00A22C86">
        <w:rPr>
          <w:sz w:val="28"/>
          <w:szCs w:val="28"/>
        </w:rPr>
        <w:t>5</w:t>
      </w:r>
      <w:r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>оложения, в течение 30 календарных дней со дня поступления указанных документов.</w:t>
      </w:r>
    </w:p>
    <w:p w:rsidR="00E15F1B" w:rsidRDefault="00E15F1B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29B2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5E29B2">
        <w:rPr>
          <w:sz w:val="28"/>
          <w:szCs w:val="28"/>
        </w:rPr>
        <w:t> </w:t>
      </w:r>
      <w:r>
        <w:rPr>
          <w:sz w:val="28"/>
          <w:szCs w:val="28"/>
        </w:rPr>
        <w:t xml:space="preserve">По истечении срока, указанного в пункте </w:t>
      </w:r>
      <w:r w:rsidR="008B4AF0">
        <w:rPr>
          <w:sz w:val="28"/>
          <w:szCs w:val="28"/>
        </w:rPr>
        <w:t>2</w:t>
      </w:r>
      <w:r w:rsidR="005E29B2">
        <w:rPr>
          <w:sz w:val="28"/>
          <w:szCs w:val="28"/>
        </w:rPr>
        <w:t>0</w:t>
      </w:r>
      <w:r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>оложения, принимается решение об утверждении либо отказе в утверждении устава казачьего общества. О принятом решении соответствующее должностное лицо уведомляет атамана казачьего общества либо уполномоченное лицо в письменной форме.</w:t>
      </w:r>
    </w:p>
    <w:p w:rsidR="00E15F1B" w:rsidRDefault="00E15F1B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29B2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5E29B2">
        <w:rPr>
          <w:sz w:val="28"/>
          <w:szCs w:val="28"/>
        </w:rPr>
        <w:t> </w:t>
      </w:r>
      <w:r>
        <w:rPr>
          <w:sz w:val="28"/>
          <w:szCs w:val="28"/>
        </w:rPr>
        <w:t>В случае принятия решения об отказе в утверждении устава казачьего общества в уведомлении указываются основания, послужившие причиной для принятия указанного решения.</w:t>
      </w:r>
    </w:p>
    <w:p w:rsidR="00E15F1B" w:rsidRDefault="00E15F1B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29B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5E29B2">
        <w:rPr>
          <w:sz w:val="28"/>
          <w:szCs w:val="28"/>
        </w:rPr>
        <w:t> </w:t>
      </w:r>
      <w:r>
        <w:rPr>
          <w:sz w:val="28"/>
          <w:szCs w:val="28"/>
        </w:rPr>
        <w:t xml:space="preserve">Утверждение устава казачьего общества оформляется </w:t>
      </w:r>
      <w:r w:rsidR="003D4C4A">
        <w:rPr>
          <w:sz w:val="28"/>
          <w:szCs w:val="28"/>
        </w:rPr>
        <w:t xml:space="preserve">постановлением администрации </w:t>
      </w:r>
      <w:r w:rsidR="00163CEF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. Копия </w:t>
      </w:r>
      <w:r w:rsidR="00FC6984">
        <w:rPr>
          <w:sz w:val="28"/>
          <w:szCs w:val="28"/>
        </w:rPr>
        <w:t xml:space="preserve">постановления администрации муниципального образования </w:t>
      </w:r>
      <w:r>
        <w:rPr>
          <w:sz w:val="28"/>
          <w:szCs w:val="28"/>
        </w:rPr>
        <w:t xml:space="preserve">об утверждении устава казачьего общества направляется атаману казачьего общества либо уполномоченному лицу одновременно с уведомлением, указанным в пункте </w:t>
      </w:r>
      <w:r w:rsidR="005E29B2">
        <w:rPr>
          <w:sz w:val="28"/>
          <w:szCs w:val="28"/>
        </w:rPr>
        <w:t>19</w:t>
      </w:r>
      <w:r w:rsidR="00F87D88"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 w:rsidR="00F87D88">
        <w:rPr>
          <w:sz w:val="28"/>
          <w:szCs w:val="28"/>
        </w:rPr>
        <w:t>оложения.</w:t>
      </w:r>
    </w:p>
    <w:p w:rsidR="00F87D88" w:rsidRDefault="00F87D88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29B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>На титульном листе утверждаемого устава казачьего общества рекомендуется указывать:</w:t>
      </w:r>
    </w:p>
    <w:p w:rsidR="00F87D88" w:rsidRDefault="00F87D88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слово УСТАВ (прописными буквами) и полное наименование казачьего общества;</w:t>
      </w:r>
    </w:p>
    <w:p w:rsidR="00F87D88" w:rsidRDefault="00F87D88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год принятия учредительным собранием (кругом, сбором) решения об учреждении казачьего общества – для создаваемого казачьего общества, либо принятия высшим органом управления казачьего общества решения об утверждении устава этого казачьего общества в утверждаемой редакции – для действующего казачьего общества (печатается выше границы нижнего поля страницы и выравнивается по центру);</w:t>
      </w:r>
    </w:p>
    <w:p w:rsidR="00F87D88" w:rsidRDefault="00F87D88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гриф утверждения, состоящий из слова УТВЕРЖДЕНО</w:t>
      </w:r>
      <w:proofErr w:type="gramEnd"/>
      <w:r>
        <w:rPr>
          <w:sz w:val="28"/>
          <w:szCs w:val="28"/>
        </w:rPr>
        <w:t xml:space="preserve"> (без кавычек и прописными буквами) и реквизитов правового акта, которым утверждается устав казачьего общества (располагается в правом верхнем углу титульного листа устава казачьего общества);</w:t>
      </w:r>
    </w:p>
    <w:p w:rsidR="005047FD" w:rsidRDefault="00F87D88" w:rsidP="005E29B2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0623C7">
        <w:rPr>
          <w:sz w:val="28"/>
          <w:szCs w:val="28"/>
        </w:rPr>
        <w:t>гриф согласования, состоящий из слова СОГЛАСОВАНО (без кавычек и прописными буквами), наименование должности, инициалов и фамилии лица, согласовавшего устав казачьего общества, реквизитов письма о согласовании устава казачьего общества (располагается в правом верхнем углу титульного листа устава казачьего общества под грифом утверждения</w:t>
      </w:r>
      <w:r w:rsidR="005047FD">
        <w:rPr>
          <w:sz w:val="28"/>
          <w:szCs w:val="28"/>
        </w:rPr>
        <w:t>).</w:t>
      </w:r>
      <w:proofErr w:type="gramEnd"/>
    </w:p>
    <w:p w:rsidR="000623C7" w:rsidRDefault="00001E00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0654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EC235B">
        <w:rPr>
          <w:sz w:val="28"/>
          <w:szCs w:val="28"/>
        </w:rPr>
        <w:t> </w:t>
      </w:r>
      <w:r>
        <w:rPr>
          <w:sz w:val="28"/>
          <w:szCs w:val="28"/>
        </w:rPr>
        <w:t>Основаниями для отказа в утверждении устава действующего казачьего общества являются:</w:t>
      </w:r>
    </w:p>
    <w:p w:rsidR="00001E00" w:rsidRDefault="00001E00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несоблюдение требований к порядку созыва и проведения заседания высшего органа управления казачьего общества, установленных Гражданским кодексом органа управления казачьего общества, установленных Гражданским кодексом Российской Федерации и иными федеральными законами в сфере деятельности некоммерческих организаций, а также уставом казачьего общества;</w:t>
      </w:r>
    </w:p>
    <w:p w:rsidR="00001E00" w:rsidRDefault="00001E00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непредставление или представление неполного комплекта документов, предусмотренных пунктом </w:t>
      </w:r>
      <w:r w:rsidR="008B4AF0">
        <w:rPr>
          <w:sz w:val="28"/>
          <w:szCs w:val="28"/>
        </w:rPr>
        <w:t>1</w:t>
      </w:r>
      <w:r w:rsidR="00020654">
        <w:rPr>
          <w:sz w:val="28"/>
          <w:szCs w:val="28"/>
        </w:rPr>
        <w:t>7</w:t>
      </w:r>
      <w:r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>оложения, несоблюдение требований к их оформлению, порядку и сроку представления;</w:t>
      </w:r>
    </w:p>
    <w:p w:rsidR="00001E00" w:rsidRDefault="00001E00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наличие в представленных документах недостоверных или неполных сведений.</w:t>
      </w:r>
    </w:p>
    <w:p w:rsidR="00001E00" w:rsidRDefault="00CB5599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0654">
        <w:rPr>
          <w:sz w:val="28"/>
          <w:szCs w:val="28"/>
        </w:rPr>
        <w:t>6</w:t>
      </w:r>
      <w:r w:rsidR="00001E00">
        <w:rPr>
          <w:sz w:val="28"/>
          <w:szCs w:val="28"/>
        </w:rPr>
        <w:t>. Основаниями для отказа в утверждении устава создаваемого казачьего общества являются:</w:t>
      </w:r>
    </w:p>
    <w:p w:rsidR="00001E00" w:rsidRDefault="00001E00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несоблюдение требований к порядку созыва и проведения заседания учредительного собрания (круга, сбора) казачьего общества, установленных Гражданским кодексом Российской Федерации и иными федеральными законами в сфере деятельности некоммерческих организаций;</w:t>
      </w:r>
    </w:p>
    <w:p w:rsidR="00001E00" w:rsidRDefault="00001E00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непредставление или представление неполного комплекта документов, предусмотренных пунктом </w:t>
      </w:r>
      <w:r w:rsidR="008B4AF0">
        <w:rPr>
          <w:sz w:val="28"/>
          <w:szCs w:val="28"/>
        </w:rPr>
        <w:t>1</w:t>
      </w:r>
      <w:r w:rsidR="00020654">
        <w:rPr>
          <w:sz w:val="28"/>
          <w:szCs w:val="28"/>
        </w:rPr>
        <w:t>8</w:t>
      </w:r>
      <w:r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>оложения, несоблюдение требований к их оформлению, порядку и сроку представления;</w:t>
      </w:r>
    </w:p>
    <w:p w:rsidR="00001E00" w:rsidRDefault="00001E00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наличия в представленных документах недостоверных или неполных сведений.</w:t>
      </w:r>
    </w:p>
    <w:p w:rsidR="0072296C" w:rsidRDefault="00CB5599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20654">
        <w:rPr>
          <w:sz w:val="28"/>
          <w:szCs w:val="28"/>
        </w:rPr>
        <w:t>7</w:t>
      </w:r>
      <w:r w:rsidR="0072296C">
        <w:rPr>
          <w:sz w:val="28"/>
          <w:szCs w:val="28"/>
        </w:rPr>
        <w:t>.</w:t>
      </w:r>
      <w:r w:rsidR="00EC235B">
        <w:t> </w:t>
      </w:r>
      <w:r w:rsidR="0072296C">
        <w:rPr>
          <w:sz w:val="28"/>
          <w:szCs w:val="28"/>
        </w:rPr>
        <w:t>Отказ в утверждении устава казачьего общества не является препятствием для повторного направления должностным лицам, указанным в пункт</w:t>
      </w:r>
      <w:r w:rsidR="00020654">
        <w:rPr>
          <w:sz w:val="28"/>
          <w:szCs w:val="28"/>
        </w:rPr>
        <w:t>е</w:t>
      </w:r>
      <w:r w:rsidR="0072296C">
        <w:rPr>
          <w:sz w:val="28"/>
          <w:szCs w:val="28"/>
        </w:rPr>
        <w:t xml:space="preserve"> 1</w:t>
      </w:r>
      <w:r w:rsidR="00D952AB">
        <w:rPr>
          <w:sz w:val="28"/>
          <w:szCs w:val="28"/>
        </w:rPr>
        <w:t>5</w:t>
      </w:r>
      <w:r w:rsidR="008B4AF0">
        <w:rPr>
          <w:sz w:val="28"/>
          <w:szCs w:val="28"/>
        </w:rPr>
        <w:t xml:space="preserve"> </w:t>
      </w:r>
      <w:r w:rsidR="0072296C">
        <w:rPr>
          <w:sz w:val="28"/>
          <w:szCs w:val="28"/>
        </w:rPr>
        <w:t xml:space="preserve">настоящего положения, представления об утверждении устава казачьего общества и документов, предусмотренных пунктами </w:t>
      </w:r>
      <w:r w:rsidR="005047FD">
        <w:rPr>
          <w:sz w:val="28"/>
          <w:szCs w:val="28"/>
        </w:rPr>
        <w:t>5</w:t>
      </w:r>
      <w:r w:rsidR="0072296C">
        <w:rPr>
          <w:sz w:val="28"/>
          <w:szCs w:val="28"/>
        </w:rPr>
        <w:t xml:space="preserve"> и </w:t>
      </w:r>
      <w:r w:rsidR="005047FD">
        <w:rPr>
          <w:sz w:val="28"/>
          <w:szCs w:val="28"/>
        </w:rPr>
        <w:t>6</w:t>
      </w:r>
      <w:r w:rsidR="0072296C"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 w:rsidR="0072296C">
        <w:rPr>
          <w:sz w:val="28"/>
          <w:szCs w:val="28"/>
        </w:rPr>
        <w:t>оложения, при условии устранения оснований, послуживших причиной для принятия указанного решения.</w:t>
      </w:r>
    </w:p>
    <w:p w:rsidR="0072296C" w:rsidRDefault="0072296C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Повторное представление об утверждении устава казачьего общества и документов, предусмотренных пунктами </w:t>
      </w:r>
      <w:r w:rsidR="00D952AB">
        <w:rPr>
          <w:sz w:val="28"/>
          <w:szCs w:val="28"/>
        </w:rPr>
        <w:t>1</w:t>
      </w:r>
      <w:r w:rsidR="00020654">
        <w:rPr>
          <w:sz w:val="28"/>
          <w:szCs w:val="28"/>
        </w:rPr>
        <w:t>7</w:t>
      </w:r>
      <w:r>
        <w:rPr>
          <w:sz w:val="28"/>
          <w:szCs w:val="28"/>
        </w:rPr>
        <w:t xml:space="preserve"> и </w:t>
      </w:r>
      <w:r w:rsidR="00D952AB">
        <w:rPr>
          <w:sz w:val="28"/>
          <w:szCs w:val="28"/>
        </w:rPr>
        <w:t>1</w:t>
      </w:r>
      <w:r w:rsidR="00020654">
        <w:rPr>
          <w:sz w:val="28"/>
          <w:szCs w:val="28"/>
        </w:rPr>
        <w:t>8</w:t>
      </w:r>
      <w:r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>оложения, и принятие по этому представлению решения осуществляются в пор</w:t>
      </w:r>
      <w:r w:rsidR="00D952AB">
        <w:rPr>
          <w:sz w:val="28"/>
          <w:szCs w:val="28"/>
        </w:rPr>
        <w:t xml:space="preserve">ядке, предусмотренном пунктами </w:t>
      </w:r>
      <w:r w:rsidR="00020654">
        <w:rPr>
          <w:sz w:val="28"/>
          <w:szCs w:val="28"/>
        </w:rPr>
        <w:t>19</w:t>
      </w:r>
      <w:r>
        <w:rPr>
          <w:sz w:val="28"/>
          <w:szCs w:val="28"/>
        </w:rPr>
        <w:t xml:space="preserve"> – </w:t>
      </w:r>
      <w:r w:rsidR="00D952AB">
        <w:rPr>
          <w:sz w:val="28"/>
          <w:szCs w:val="28"/>
        </w:rPr>
        <w:t>2</w:t>
      </w:r>
      <w:r w:rsidR="00020654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настоящего </w:t>
      </w:r>
      <w:r w:rsidR="007A01E3">
        <w:rPr>
          <w:sz w:val="28"/>
          <w:szCs w:val="28"/>
        </w:rPr>
        <w:t>П</w:t>
      </w:r>
      <w:r>
        <w:rPr>
          <w:sz w:val="28"/>
          <w:szCs w:val="28"/>
        </w:rPr>
        <w:t>оложения.</w:t>
      </w:r>
    </w:p>
    <w:p w:rsidR="0072296C" w:rsidRDefault="0072296C" w:rsidP="005E29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Предельное количество повторных направлений представления об утверждении устава казачьего </w:t>
      </w:r>
      <w:r w:rsidR="00653831">
        <w:rPr>
          <w:sz w:val="28"/>
          <w:szCs w:val="28"/>
        </w:rPr>
        <w:t xml:space="preserve">общества и документов, предусмотренных пунктами </w:t>
      </w:r>
      <w:r w:rsidR="00D952AB">
        <w:rPr>
          <w:sz w:val="28"/>
          <w:szCs w:val="28"/>
        </w:rPr>
        <w:t>1</w:t>
      </w:r>
      <w:r w:rsidR="00020654">
        <w:rPr>
          <w:sz w:val="28"/>
          <w:szCs w:val="28"/>
        </w:rPr>
        <w:t>7</w:t>
      </w:r>
      <w:r w:rsidR="00653831">
        <w:rPr>
          <w:sz w:val="28"/>
          <w:szCs w:val="28"/>
        </w:rPr>
        <w:t xml:space="preserve"> и </w:t>
      </w:r>
      <w:r w:rsidR="00D952AB">
        <w:rPr>
          <w:sz w:val="28"/>
          <w:szCs w:val="28"/>
        </w:rPr>
        <w:t>1</w:t>
      </w:r>
      <w:r w:rsidR="00020654">
        <w:rPr>
          <w:sz w:val="28"/>
          <w:szCs w:val="28"/>
        </w:rPr>
        <w:t>8</w:t>
      </w:r>
      <w:r w:rsidR="00653831">
        <w:rPr>
          <w:sz w:val="28"/>
          <w:szCs w:val="28"/>
        </w:rPr>
        <w:t xml:space="preserve"> настоящего положения, не ограничено.</w:t>
      </w:r>
    </w:p>
    <w:p w:rsidR="00EC235B" w:rsidRDefault="00EC235B" w:rsidP="001E0FBB">
      <w:pPr>
        <w:jc w:val="both"/>
        <w:rPr>
          <w:sz w:val="28"/>
          <w:szCs w:val="28"/>
        </w:rPr>
      </w:pPr>
    </w:p>
    <w:p w:rsidR="008B5343" w:rsidRDefault="008B5343" w:rsidP="001E0FBB">
      <w:pPr>
        <w:jc w:val="both"/>
        <w:rPr>
          <w:sz w:val="28"/>
          <w:szCs w:val="28"/>
        </w:rPr>
      </w:pPr>
    </w:p>
    <w:p w:rsidR="007464CB" w:rsidRDefault="007464CB" w:rsidP="001E0FBB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7464CB" w:rsidRDefault="007464CB" w:rsidP="001E0FBB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bookmarkStart w:id="0" w:name="_GoBack"/>
      <w:bookmarkEnd w:id="0"/>
      <w:r>
        <w:rPr>
          <w:sz w:val="28"/>
          <w:szCs w:val="28"/>
        </w:rPr>
        <w:t>униципального образования</w:t>
      </w:r>
    </w:p>
    <w:p w:rsidR="007464CB" w:rsidRDefault="007464CB" w:rsidP="001E0FBB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И.И. Костюк</w:t>
      </w:r>
    </w:p>
    <w:sectPr w:rsidR="007464CB" w:rsidSect="00F95D93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856" w:rsidRDefault="00122856" w:rsidP="000501CA">
      <w:r>
        <w:separator/>
      </w:r>
    </w:p>
  </w:endnote>
  <w:endnote w:type="continuationSeparator" w:id="0">
    <w:p w:rsidR="00122856" w:rsidRDefault="00122856" w:rsidP="00050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856" w:rsidRDefault="00122856" w:rsidP="000501CA">
      <w:r>
        <w:separator/>
      </w:r>
    </w:p>
  </w:footnote>
  <w:footnote w:type="continuationSeparator" w:id="0">
    <w:p w:rsidR="00122856" w:rsidRDefault="00122856" w:rsidP="000501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655529"/>
      <w:docPartObj>
        <w:docPartGallery w:val="Page Numbers (Top of Page)"/>
        <w:docPartUnique/>
      </w:docPartObj>
    </w:sdtPr>
    <w:sdtEndPr/>
    <w:sdtContent>
      <w:p w:rsidR="000501CA" w:rsidRDefault="00492E3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64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501CA" w:rsidRDefault="000501C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6E46"/>
    <w:rsid w:val="00001E00"/>
    <w:rsid w:val="000073F5"/>
    <w:rsid w:val="00020654"/>
    <w:rsid w:val="00027FA8"/>
    <w:rsid w:val="000370B9"/>
    <w:rsid w:val="000501CA"/>
    <w:rsid w:val="000623C7"/>
    <w:rsid w:val="00094064"/>
    <w:rsid w:val="000A08A3"/>
    <w:rsid w:val="000B0B3F"/>
    <w:rsid w:val="000E4BB3"/>
    <w:rsid w:val="00122856"/>
    <w:rsid w:val="00163CEF"/>
    <w:rsid w:val="00190D31"/>
    <w:rsid w:val="001E0FBB"/>
    <w:rsid w:val="001E7AF6"/>
    <w:rsid w:val="0021126D"/>
    <w:rsid w:val="00223C1B"/>
    <w:rsid w:val="002367DB"/>
    <w:rsid w:val="0025056B"/>
    <w:rsid w:val="00267BE0"/>
    <w:rsid w:val="003D4C4A"/>
    <w:rsid w:val="003E75EA"/>
    <w:rsid w:val="003F3439"/>
    <w:rsid w:val="00473687"/>
    <w:rsid w:val="00485E46"/>
    <w:rsid w:val="00492E31"/>
    <w:rsid w:val="004C50F5"/>
    <w:rsid w:val="005047FD"/>
    <w:rsid w:val="005633DD"/>
    <w:rsid w:val="005D2030"/>
    <w:rsid w:val="005E14C5"/>
    <w:rsid w:val="005E29B2"/>
    <w:rsid w:val="005F24BE"/>
    <w:rsid w:val="00611A94"/>
    <w:rsid w:val="0063183A"/>
    <w:rsid w:val="00653831"/>
    <w:rsid w:val="00657670"/>
    <w:rsid w:val="006633C1"/>
    <w:rsid w:val="006D5BA1"/>
    <w:rsid w:val="00703793"/>
    <w:rsid w:val="0072296C"/>
    <w:rsid w:val="00740A34"/>
    <w:rsid w:val="007464CB"/>
    <w:rsid w:val="007A01E3"/>
    <w:rsid w:val="007C6D90"/>
    <w:rsid w:val="00800CD4"/>
    <w:rsid w:val="0082142A"/>
    <w:rsid w:val="00837FF4"/>
    <w:rsid w:val="00862130"/>
    <w:rsid w:val="00867791"/>
    <w:rsid w:val="008B4AF0"/>
    <w:rsid w:val="008B5343"/>
    <w:rsid w:val="008F0E8D"/>
    <w:rsid w:val="00902673"/>
    <w:rsid w:val="009338D3"/>
    <w:rsid w:val="009E6E46"/>
    <w:rsid w:val="00A22C86"/>
    <w:rsid w:val="00A24F9E"/>
    <w:rsid w:val="00A3436D"/>
    <w:rsid w:val="00A642C6"/>
    <w:rsid w:val="00AA6175"/>
    <w:rsid w:val="00B1736F"/>
    <w:rsid w:val="00B4272B"/>
    <w:rsid w:val="00B9527D"/>
    <w:rsid w:val="00BE4D08"/>
    <w:rsid w:val="00C302DF"/>
    <w:rsid w:val="00C370A5"/>
    <w:rsid w:val="00C73DDF"/>
    <w:rsid w:val="00C913C4"/>
    <w:rsid w:val="00CB5599"/>
    <w:rsid w:val="00CE789B"/>
    <w:rsid w:val="00D23E1C"/>
    <w:rsid w:val="00D36EA0"/>
    <w:rsid w:val="00D41DA1"/>
    <w:rsid w:val="00D506F1"/>
    <w:rsid w:val="00D952AB"/>
    <w:rsid w:val="00DB01C8"/>
    <w:rsid w:val="00DB326A"/>
    <w:rsid w:val="00DD167A"/>
    <w:rsid w:val="00E15F1B"/>
    <w:rsid w:val="00E51F8B"/>
    <w:rsid w:val="00EC235B"/>
    <w:rsid w:val="00F227CA"/>
    <w:rsid w:val="00F740D3"/>
    <w:rsid w:val="00F87D88"/>
    <w:rsid w:val="00F95D93"/>
    <w:rsid w:val="00FC6984"/>
    <w:rsid w:val="00FF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0501CA"/>
  </w:style>
  <w:style w:type="paragraph" w:styleId="a4">
    <w:name w:val="Document Map"/>
    <w:basedOn w:val="a"/>
    <w:link w:val="a5"/>
    <w:uiPriority w:val="99"/>
    <w:semiHidden/>
    <w:unhideWhenUsed/>
    <w:rsid w:val="000501CA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501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501C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01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0501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01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01E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01E3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semiHidden/>
    <w:unhideWhenUsed/>
    <w:rsid w:val="007C6D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st-org.com/search?type=name&amp;val=&#1040;&#1085;&#1072;&#1087;&#1089;&#1082;&#1086;&#1077;%20&#1088;&#1072;&#1081;&#1086;&#1085;&#1085;&#1086;&#1077;%20&#1082;&#1072;&#1079;&#1072;&#1095;&#1100;&#1077;%20&#1086;&#1073;&#1097;&#1077;&#1089;&#1090;&#1074;&#1086;%20&#1058;&#1072;&#1084;&#1072;&#1085;&#1089;&#1082;&#1086;&#1075;&#1086;%20&#1086;&#1090;&#1076;&#1077;&#1083;&#1100;&#1089;&#1082;&#1086;&#1075;&#1086;%20&#1082;&#1072;&#1079;&#1072;&#1095;&#1100;&#1077;&#1075;&#1086;%20&#1086;&#1073;&#1097;&#1077;&#1089;&#1090;&#1074;&#1072;%20&#1050;&#1091;&#1073;&#1072;&#1085;&#1089;&#1082;&#1086;&#1075;&#1086;%20&#1074;&#1086;&#1081;&#1089;&#1082;&#1086;&#1074;&#1086;&#1075;&#1086;%20&#1082;&#1072;&#1079;&#1072;&#1095;&#1100;&#1077;&#1075;&#1086;%20&#1086;&#1073;&#1097;&#1077;&#1089;&#1090;&#1074;&#107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002B2-09CA-4EEA-B5EC-29912633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6</Pages>
  <Words>2237</Words>
  <Characters>12751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ОВПО</dc:creator>
  <cp:lastModifiedBy>Maksimenko Oleg Viktorovich</cp:lastModifiedBy>
  <cp:revision>15</cp:revision>
  <cp:lastPrinted>2020-12-17T11:03:00Z</cp:lastPrinted>
  <dcterms:created xsi:type="dcterms:W3CDTF">2020-10-26T13:17:00Z</dcterms:created>
  <dcterms:modified xsi:type="dcterms:W3CDTF">2020-12-17T11:03:00Z</dcterms:modified>
</cp:coreProperties>
</file>